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7FCD" w:rsidRDefault="00000000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 xml:space="preserve">Influence Of Organizational Citizenship </w:t>
      </w:r>
      <w:proofErr w:type="spellStart"/>
      <w:r>
        <w:rPr>
          <w:b/>
          <w:color w:val="1F1F1F"/>
          <w:sz w:val="28"/>
          <w:szCs w:val="28"/>
          <w:highlight w:val="white"/>
        </w:rPr>
        <w:t>Behavior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, Emotional Intelligence </w:t>
      </w:r>
      <w:proofErr w:type="gramStart"/>
      <w:r>
        <w:rPr>
          <w:b/>
          <w:color w:val="1F1F1F"/>
          <w:sz w:val="28"/>
          <w:szCs w:val="28"/>
          <w:highlight w:val="white"/>
        </w:rPr>
        <w:t>And</w:t>
      </w:r>
      <w:proofErr w:type="gramEnd"/>
      <w:r>
        <w:rPr>
          <w:b/>
          <w:color w:val="1F1F1F"/>
          <w:sz w:val="28"/>
          <w:szCs w:val="28"/>
          <w:highlight w:val="white"/>
        </w:rPr>
        <w:t xml:space="preserve"> Organizational Commitment On Employees' Work Ability</w:t>
      </w:r>
    </w:p>
    <w:p w14:paraId="00000002" w14:textId="77777777" w:rsidR="00E57FCD" w:rsidRDefault="00000000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 xml:space="preserve">Dita </w:t>
      </w:r>
      <w:proofErr w:type="spellStart"/>
      <w:r>
        <w:rPr>
          <w:b/>
          <w:color w:val="1F1F1F"/>
          <w:sz w:val="28"/>
          <w:szCs w:val="28"/>
          <w:highlight w:val="white"/>
        </w:rPr>
        <w:t>Riyanto</w:t>
      </w:r>
      <w:proofErr w:type="spellEnd"/>
      <w:r>
        <w:rPr>
          <w:b/>
          <w:color w:val="1F1F1F"/>
          <w:sz w:val="28"/>
          <w:szCs w:val="28"/>
          <w:highlight w:val="white"/>
        </w:rPr>
        <w:t xml:space="preserve"> P. - 2022</w:t>
      </w:r>
    </w:p>
    <w:p w14:paraId="00000003" w14:textId="77777777" w:rsidR="00E57FCD" w:rsidRDefault="00E57FCD">
      <w:pPr>
        <w:tabs>
          <w:tab w:val="left" w:pos="2598"/>
        </w:tabs>
        <w:spacing w:line="360" w:lineRule="auto"/>
        <w:ind w:right="147"/>
        <w:jc w:val="center"/>
        <w:rPr>
          <w:b/>
          <w:color w:val="1F1F1F"/>
          <w:sz w:val="28"/>
          <w:szCs w:val="28"/>
          <w:highlight w:val="white"/>
        </w:rPr>
      </w:pPr>
    </w:p>
    <w:p w14:paraId="00000004" w14:textId="77777777" w:rsidR="00E57FCD" w:rsidRDefault="00000000">
      <w:pPr>
        <w:widowControl w:val="0"/>
        <w:spacing w:line="228" w:lineRule="auto"/>
        <w:ind w:right="478"/>
        <w:jc w:val="center"/>
        <w:rPr>
          <w:b/>
        </w:rPr>
      </w:pPr>
      <w:proofErr w:type="spellStart"/>
      <w:r>
        <w:rPr>
          <w:b/>
        </w:rPr>
        <w:t>Abstrak</w:t>
      </w:r>
      <w:proofErr w:type="spellEnd"/>
    </w:p>
    <w:p w14:paraId="00000005" w14:textId="77777777" w:rsidR="00E57FCD" w:rsidRDefault="00E57FCD">
      <w:pPr>
        <w:widowControl w:val="0"/>
        <w:spacing w:line="228" w:lineRule="auto"/>
        <w:ind w:right="478"/>
        <w:jc w:val="center"/>
        <w:rPr>
          <w:b/>
        </w:rPr>
      </w:pPr>
    </w:p>
    <w:p w14:paraId="00000006" w14:textId="77777777" w:rsidR="00E57FCD" w:rsidRDefault="00E57FCD">
      <w:pPr>
        <w:widowControl w:val="0"/>
        <w:spacing w:line="228" w:lineRule="auto"/>
        <w:ind w:right="478"/>
        <w:jc w:val="center"/>
        <w:rPr>
          <w:color w:val="231F20"/>
        </w:rPr>
      </w:pPr>
    </w:p>
    <w:p w14:paraId="00000007" w14:textId="77777777" w:rsidR="00E57FCD" w:rsidRDefault="00000000">
      <w:pPr>
        <w:widowControl w:val="0"/>
        <w:spacing w:line="228" w:lineRule="auto"/>
        <w:ind w:right="3"/>
        <w:jc w:val="both"/>
        <w:rPr>
          <w:color w:val="231F20"/>
        </w:rPr>
      </w:pPr>
      <w:proofErr w:type="spellStart"/>
      <w:r>
        <w:rPr>
          <w:color w:val="231F20"/>
        </w:rPr>
        <w:t>Tujuan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penelitian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adalah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menganalisis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pentingnya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pengaruh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kecerdasan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emosional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, dan </w:t>
      </w:r>
      <w:proofErr w:type="spellStart"/>
      <w:r>
        <w:rPr>
          <w:color w:val="231F20"/>
        </w:rPr>
        <w:t>Perilaku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Kewarganegaraan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terhadap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variabel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dominan</w:t>
      </w:r>
      <w:proofErr w:type="spellEnd"/>
      <w:r>
        <w:rPr>
          <w:color w:val="231F20"/>
        </w:rPr>
        <w:t xml:space="preserve"> yang </w:t>
      </w:r>
      <w:proofErr w:type="spellStart"/>
      <w:r>
        <w:rPr>
          <w:color w:val="231F20"/>
        </w:rPr>
        <w:t>mempengaruhi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. Hasil </w:t>
      </w:r>
      <w:proofErr w:type="spellStart"/>
      <w:r>
        <w:rPr>
          <w:color w:val="231F20"/>
        </w:rPr>
        <w:t>penelitian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menunjukkan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kecerdasan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emosional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memiliki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pengaruh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signifikan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terhadap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Begitu</w:t>
      </w:r>
      <w:proofErr w:type="spellEnd"/>
      <w:r>
        <w:rPr>
          <w:color w:val="231F20"/>
        </w:rPr>
        <w:t xml:space="preserve"> pula </w:t>
      </w:r>
      <w:proofErr w:type="spellStart"/>
      <w:r>
        <w:rPr>
          <w:color w:val="231F20"/>
        </w:rPr>
        <w:t>dengan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dan </w:t>
      </w:r>
      <w:proofErr w:type="spellStart"/>
      <w:r>
        <w:rPr>
          <w:color w:val="231F20"/>
        </w:rPr>
        <w:t>Perilaku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Kewarganegaraan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yang juga </w:t>
      </w:r>
      <w:proofErr w:type="spellStart"/>
      <w:r>
        <w:rPr>
          <w:color w:val="231F20"/>
        </w:rPr>
        <w:t>memiliki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pengaruh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signifikan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terhadap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Dalam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variabel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merupakan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variabel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dominan</w:t>
      </w:r>
      <w:proofErr w:type="spellEnd"/>
      <w:r>
        <w:rPr>
          <w:color w:val="231F20"/>
        </w:rPr>
        <w:t xml:space="preserve"> yang </w:t>
      </w:r>
      <w:proofErr w:type="spellStart"/>
      <w:r>
        <w:rPr>
          <w:color w:val="231F20"/>
        </w:rPr>
        <w:t>mempengaruhi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. Hasil uji F </w:t>
      </w:r>
      <w:proofErr w:type="spellStart"/>
      <w:r>
        <w:rPr>
          <w:color w:val="231F20"/>
        </w:rPr>
        <w:t>menunjukkan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nilai</w:t>
      </w:r>
      <w:proofErr w:type="spellEnd"/>
      <w:r>
        <w:rPr>
          <w:color w:val="231F20"/>
        </w:rPr>
        <w:t xml:space="preserve"> p-value </w:t>
      </w:r>
      <w:proofErr w:type="spellStart"/>
      <w:r>
        <w:rPr>
          <w:color w:val="231F20"/>
        </w:rPr>
        <w:t>sebesar</w:t>
      </w:r>
      <w:proofErr w:type="spellEnd"/>
      <w:r>
        <w:rPr>
          <w:color w:val="231F20"/>
        </w:rPr>
        <w:t xml:space="preserve"> 0,000 &lt; 0,05, yang </w:t>
      </w:r>
      <w:proofErr w:type="spellStart"/>
      <w:r>
        <w:rPr>
          <w:color w:val="231F20"/>
        </w:rPr>
        <w:t>mengindikasikan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bahwa</w:t>
      </w:r>
      <w:proofErr w:type="spellEnd"/>
      <w:r>
        <w:rPr>
          <w:color w:val="231F20"/>
        </w:rPr>
        <w:t xml:space="preserve"> model yang </w:t>
      </w:r>
      <w:proofErr w:type="spellStart"/>
      <w:r>
        <w:rPr>
          <w:color w:val="231F20"/>
        </w:rPr>
        <w:t>digunakan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menguji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pengaruh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variabel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kecerdasan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emosional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, dan </w:t>
      </w:r>
      <w:proofErr w:type="spellStart"/>
      <w:r>
        <w:rPr>
          <w:color w:val="231F20"/>
        </w:rPr>
        <w:t>Perilaku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Kewarganegaraan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terhadap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adalah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tepat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Analisis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koefisien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determinasi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menunjukkan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variabel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kecerdasan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emosional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, dan </w:t>
      </w:r>
      <w:proofErr w:type="spellStart"/>
      <w:r>
        <w:rPr>
          <w:color w:val="231F20"/>
        </w:rPr>
        <w:t>Perilaku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Kewarganegaraan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bersama-sama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mempengaruhi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kinerja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pegawai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sebesar</w:t>
      </w:r>
      <w:proofErr w:type="spellEnd"/>
      <w:r>
        <w:rPr>
          <w:color w:val="231F20"/>
        </w:rPr>
        <w:t xml:space="preserve"> 55,5%, </w:t>
      </w:r>
      <w:proofErr w:type="spellStart"/>
      <w:r>
        <w:rPr>
          <w:color w:val="231F20"/>
        </w:rPr>
        <w:t>sementara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sisanya</w:t>
      </w:r>
      <w:proofErr w:type="spellEnd"/>
      <w:r>
        <w:rPr>
          <w:color w:val="231F20"/>
        </w:rPr>
        <w:t xml:space="preserve"> (100% - 55,5%) = 44,5% </w:t>
      </w:r>
      <w:proofErr w:type="spellStart"/>
      <w:r>
        <w:rPr>
          <w:color w:val="231F20"/>
        </w:rPr>
        <w:t>dipengaruhi</w:t>
      </w:r>
      <w:proofErr w:type="spellEnd"/>
      <w:r>
        <w:rPr>
          <w:color w:val="231F20"/>
        </w:rPr>
        <w:t xml:space="preserve"> oleh </w:t>
      </w:r>
      <w:proofErr w:type="spellStart"/>
      <w:r>
        <w:rPr>
          <w:color w:val="231F20"/>
        </w:rPr>
        <w:t>faktor-faktor</w:t>
      </w:r>
      <w:proofErr w:type="spellEnd"/>
      <w:r>
        <w:rPr>
          <w:color w:val="231F20"/>
        </w:rPr>
        <w:t xml:space="preserve"> lain yang </w:t>
      </w:r>
      <w:proofErr w:type="spellStart"/>
      <w:r>
        <w:rPr>
          <w:color w:val="231F20"/>
        </w:rPr>
        <w:t>tidak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diteliti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penelitian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>.</w:t>
      </w:r>
    </w:p>
    <w:p w14:paraId="00000008" w14:textId="77777777" w:rsidR="00E57FCD" w:rsidRDefault="00E57FCD">
      <w:pPr>
        <w:widowControl w:val="0"/>
        <w:spacing w:line="228" w:lineRule="auto"/>
        <w:ind w:right="478"/>
        <w:jc w:val="both"/>
        <w:rPr>
          <w:color w:val="231F20"/>
        </w:rPr>
      </w:pPr>
    </w:p>
    <w:p w14:paraId="00000009" w14:textId="77777777" w:rsidR="00E57FCD" w:rsidRDefault="00E57FCD">
      <w:pPr>
        <w:widowControl w:val="0"/>
        <w:spacing w:line="228" w:lineRule="auto"/>
        <w:ind w:right="478"/>
        <w:jc w:val="both"/>
        <w:rPr>
          <w:color w:val="231F20"/>
        </w:rPr>
      </w:pPr>
    </w:p>
    <w:p w14:paraId="0000000A" w14:textId="77777777" w:rsidR="00E57FCD" w:rsidRDefault="00E57FCD">
      <w:pPr>
        <w:widowControl w:val="0"/>
        <w:spacing w:line="228" w:lineRule="auto"/>
        <w:ind w:right="478"/>
        <w:jc w:val="both"/>
        <w:rPr>
          <w:color w:val="231F20"/>
        </w:rPr>
      </w:pPr>
    </w:p>
    <w:p w14:paraId="0000000B" w14:textId="77777777" w:rsidR="00E57FCD" w:rsidRDefault="00000000">
      <w:pPr>
        <w:spacing w:line="360" w:lineRule="auto"/>
        <w:jc w:val="both"/>
        <w:rPr>
          <w:b/>
          <w:color w:val="1F1F1F"/>
          <w:sz w:val="28"/>
          <w:szCs w:val="28"/>
          <w:highlight w:val="white"/>
        </w:rPr>
      </w:pPr>
      <w:r>
        <w:rPr>
          <w:color w:val="231F20"/>
        </w:rPr>
        <w:t xml:space="preserve">Kata </w:t>
      </w:r>
      <w:proofErr w:type="spellStart"/>
      <w:proofErr w:type="gramStart"/>
      <w:r>
        <w:rPr>
          <w:color w:val="231F20"/>
        </w:rPr>
        <w:t>kunci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Kecerdasan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emosional,Komitmen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Perilaku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Kewarganegaraan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Organisasi</w:t>
      </w:r>
      <w:proofErr w:type="spellEnd"/>
      <w:r>
        <w:rPr>
          <w:color w:val="231F20"/>
        </w:rPr>
        <w:t xml:space="preserve"> </w:t>
      </w:r>
    </w:p>
    <w:p w14:paraId="0000000C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14:paraId="0000000D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0E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0F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0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1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2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3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4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5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6" w14:textId="77777777" w:rsidR="00E57FCD" w:rsidRDefault="00000000">
      <w:pPr>
        <w:widowControl w:val="0"/>
        <w:spacing w:line="228" w:lineRule="auto"/>
        <w:ind w:right="478"/>
        <w:jc w:val="center"/>
        <w:rPr>
          <w:b/>
          <w:i/>
        </w:rPr>
      </w:pPr>
      <w:bookmarkStart w:id="0" w:name="_heading=h.30j0zll" w:colFirst="0" w:colLast="0"/>
      <w:bookmarkEnd w:id="0"/>
      <w:r>
        <w:rPr>
          <w:b/>
          <w:i/>
        </w:rPr>
        <w:lastRenderedPageBreak/>
        <w:t>Abstract</w:t>
      </w:r>
    </w:p>
    <w:p w14:paraId="00000017" w14:textId="77777777" w:rsidR="00E57FCD" w:rsidRDefault="00E57FCD">
      <w:pPr>
        <w:widowControl w:val="0"/>
        <w:spacing w:line="228" w:lineRule="auto"/>
        <w:ind w:right="478"/>
        <w:jc w:val="both"/>
        <w:rPr>
          <w:b/>
          <w:i/>
        </w:rPr>
      </w:pPr>
    </w:p>
    <w:p w14:paraId="00000018" w14:textId="77777777" w:rsidR="00E57FCD" w:rsidRDefault="00000000">
      <w:pPr>
        <w:widowControl w:val="0"/>
        <w:spacing w:line="228" w:lineRule="auto"/>
        <w:ind w:right="478"/>
        <w:jc w:val="both"/>
        <w:rPr>
          <w:i/>
          <w:color w:val="231F20"/>
        </w:rPr>
      </w:pPr>
      <w:r>
        <w:rPr>
          <w:i/>
          <w:color w:val="231F20"/>
        </w:rPr>
        <w:t xml:space="preserve">The objective of this research is to </w:t>
      </w:r>
      <w:proofErr w:type="spellStart"/>
      <w:r>
        <w:rPr>
          <w:i/>
          <w:color w:val="231F20"/>
        </w:rPr>
        <w:t>analyze</w:t>
      </w:r>
      <w:proofErr w:type="spellEnd"/>
      <w:r>
        <w:rPr>
          <w:i/>
          <w:color w:val="231F20"/>
        </w:rPr>
        <w:t xml:space="preserve"> the importance of the influence of emotional intelligence, organizational commitment, and Organizational Citizenship </w:t>
      </w:r>
      <w:proofErr w:type="spellStart"/>
      <w:r>
        <w:rPr>
          <w:i/>
          <w:color w:val="231F20"/>
        </w:rPr>
        <w:t>Behavior</w:t>
      </w:r>
      <w:proofErr w:type="spellEnd"/>
      <w:r>
        <w:rPr>
          <w:i/>
          <w:color w:val="231F20"/>
        </w:rPr>
        <w:t xml:space="preserve"> on employee performance, as well as the dominant variables affecting employee performance. The research findings indicate that emotional intelligence significantly influences employee performance. Similarly, organizational commitment and Organizational Citizenship </w:t>
      </w:r>
      <w:proofErr w:type="spellStart"/>
      <w:r>
        <w:rPr>
          <w:i/>
          <w:color w:val="231F20"/>
        </w:rPr>
        <w:t>Behavior</w:t>
      </w:r>
      <w:proofErr w:type="spellEnd"/>
      <w:r>
        <w:rPr>
          <w:i/>
          <w:color w:val="231F20"/>
        </w:rPr>
        <w:t xml:space="preserve"> also have a significant impact on employee performance. In this case, organizational commitment is identified as the dominant variable influencing employee performance. The F-test results show a p-value of 0.000 &lt; 0.05, indicating that the model used to examine the effect of the independent variables, namely emotional intelligence, organizational commitment, and Organizational Citizenship </w:t>
      </w:r>
      <w:proofErr w:type="spellStart"/>
      <w:r>
        <w:rPr>
          <w:i/>
          <w:color w:val="231F20"/>
        </w:rPr>
        <w:t>Behavior</w:t>
      </w:r>
      <w:proofErr w:type="spellEnd"/>
      <w:r>
        <w:rPr>
          <w:i/>
          <w:color w:val="231F20"/>
        </w:rPr>
        <w:t xml:space="preserve"> on employee performance, is appropriate. The analysis of the coefficient of determination reveals that the combined influence of the independent variables, emotional intelligence, organizational commitment, and Organizational Citizenship </w:t>
      </w:r>
      <w:proofErr w:type="spellStart"/>
      <w:r>
        <w:rPr>
          <w:i/>
          <w:color w:val="231F20"/>
        </w:rPr>
        <w:t>Behavior</w:t>
      </w:r>
      <w:proofErr w:type="spellEnd"/>
      <w:r>
        <w:rPr>
          <w:i/>
          <w:color w:val="231F20"/>
        </w:rPr>
        <w:t>, on employee performance is 55.5%, while the remaining portion (100% - 55.5%) = 44.5% is influenced by other factors not examined in this study.</w:t>
      </w:r>
    </w:p>
    <w:p w14:paraId="00000019" w14:textId="77777777" w:rsidR="00E57FCD" w:rsidRDefault="00E57FCD">
      <w:pPr>
        <w:widowControl w:val="0"/>
        <w:spacing w:line="228" w:lineRule="auto"/>
        <w:ind w:right="478"/>
        <w:jc w:val="both"/>
        <w:rPr>
          <w:i/>
          <w:color w:val="231F20"/>
        </w:rPr>
      </w:pPr>
    </w:p>
    <w:p w14:paraId="0000001A" w14:textId="77777777" w:rsidR="00E57FCD" w:rsidRDefault="00000000">
      <w:pPr>
        <w:widowControl w:val="0"/>
        <w:spacing w:line="228" w:lineRule="auto"/>
        <w:ind w:right="478"/>
        <w:jc w:val="both"/>
        <w:rPr>
          <w:i/>
          <w:color w:val="231F20"/>
        </w:rPr>
      </w:pPr>
      <w:proofErr w:type="spellStart"/>
      <w:proofErr w:type="gramStart"/>
      <w:r>
        <w:rPr>
          <w:i/>
          <w:color w:val="231F20"/>
        </w:rPr>
        <w:t>Keywords:emotional</w:t>
      </w:r>
      <w:proofErr w:type="spellEnd"/>
      <w:proofErr w:type="gramEnd"/>
      <w:r>
        <w:rPr>
          <w:i/>
          <w:color w:val="231F20"/>
        </w:rPr>
        <w:t xml:space="preserve"> intelligence, organizational commitment, Organizational Citizenship </w:t>
      </w:r>
      <w:proofErr w:type="spellStart"/>
      <w:r>
        <w:rPr>
          <w:i/>
          <w:color w:val="231F20"/>
        </w:rPr>
        <w:t>Behavior</w:t>
      </w:r>
      <w:proofErr w:type="spellEnd"/>
    </w:p>
    <w:p w14:paraId="0000001B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C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D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E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1F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0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1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2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3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4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5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6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7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8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9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A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B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2C" w14:textId="77777777" w:rsidR="00E57FCD" w:rsidRDefault="00E57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sectPr w:rsidR="00E57FCD">
      <w:headerReference w:type="default" r:id="rId8"/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B2F5" w14:textId="77777777" w:rsidR="00C43F4E" w:rsidRDefault="00C43F4E">
      <w:r>
        <w:separator/>
      </w:r>
    </w:p>
  </w:endnote>
  <w:endnote w:type="continuationSeparator" w:id="0">
    <w:p w14:paraId="62CCED22" w14:textId="77777777" w:rsidR="00C43F4E" w:rsidRDefault="00C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B87D" w14:textId="77777777" w:rsidR="00C43F4E" w:rsidRDefault="00C43F4E">
      <w:r>
        <w:separator/>
      </w:r>
    </w:p>
  </w:footnote>
  <w:footnote w:type="continuationSeparator" w:id="0">
    <w:p w14:paraId="71010A41" w14:textId="77777777" w:rsidR="00C43F4E" w:rsidRDefault="00C4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E57FCD" w:rsidRDefault="00E57F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21E"/>
    <w:multiLevelType w:val="multilevel"/>
    <w:tmpl w:val="BC80146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7DF028B"/>
    <w:multiLevelType w:val="multilevel"/>
    <w:tmpl w:val="9EE2AC38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D191D6D"/>
    <w:multiLevelType w:val="multilevel"/>
    <w:tmpl w:val="27CAE09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pStyle w:val="Heading2"/>
      <w:lvlText w:val="%1.%2"/>
      <w:lvlJc w:val="left"/>
      <w:pPr>
        <w:ind w:left="720" w:hanging="360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080" w:hanging="720"/>
      </w:pPr>
    </w:lvl>
    <w:lvl w:ilvl="4">
      <w:start w:val="1"/>
      <w:numFmt w:val="decimal"/>
      <w:pStyle w:val="Heading5"/>
      <w:lvlText w:val="%1.%2.%3.%4.%5"/>
      <w:lvlJc w:val="left"/>
      <w:pPr>
        <w:ind w:left="144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440" w:hanging="1080"/>
      </w:pPr>
    </w:lvl>
    <w:lvl w:ilvl="6">
      <w:start w:val="1"/>
      <w:numFmt w:val="decimal"/>
      <w:pStyle w:val="Heading7"/>
      <w:lvlText w:val="%1.%2.%3.%4.%5.%6.%7"/>
      <w:lvlJc w:val="left"/>
      <w:pPr>
        <w:ind w:left="180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160" w:hanging="1800"/>
      </w:pPr>
    </w:lvl>
  </w:abstractNum>
  <w:num w:numId="1" w16cid:durableId="1367095972">
    <w:abstractNumId w:val="2"/>
  </w:num>
  <w:num w:numId="2" w16cid:durableId="1439449547">
    <w:abstractNumId w:val="1"/>
  </w:num>
  <w:num w:numId="3" w16cid:durableId="183036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CD"/>
    <w:rsid w:val="00C43F4E"/>
    <w:rsid w:val="00E57FCD"/>
    <w:rsid w:val="00E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7192-2E08-4702-84A4-1FF4CFD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07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490"/>
    <w:rPr>
      <w:b/>
      <w:bCs/>
      <w:sz w:val="22"/>
      <w:szCs w:val="22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1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00B60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F0F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0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BA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ZiY/snKLSof8VuWVVNXlSie3w==">CgMxLjAyCWguMzBqMHpsbDIIaC5namRneHM4AHIhMW16R2tJSzhydVRHWGJBVVRwMEhXcnRfQ3NQVFRxc0JR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2507</Characters>
  <Application>Microsoft Office Word</Application>
  <DocSecurity>0</DocSecurity>
  <Lines>71</Lines>
  <Paragraphs>14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nurul huda</cp:lastModifiedBy>
  <cp:revision>2</cp:revision>
  <dcterms:created xsi:type="dcterms:W3CDTF">2023-07-03T05:51:00Z</dcterms:created>
  <dcterms:modified xsi:type="dcterms:W3CDTF">2023-07-07T03:25:00Z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  <property fmtid="{D5CDD505-2E9C-101B-9397-08002B2CF9AE}" pid="25" name="GrammarlyDocumentId">
    <vt:lpwstr>f651310e7edd8234e40459ea86c8d73b96f1364a61e015a06580493a738da03d</vt:lpwstr>
  </property>
</Properties>
</file>